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6F46" w14:textId="2313E9ED" w:rsidR="003320C6" w:rsidRDefault="009C6B6B">
      <w:pPr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F1127B" wp14:editId="7DC7C726">
            <wp:simplePos x="0" y="0"/>
            <wp:positionH relativeFrom="column">
              <wp:posOffset>2514600</wp:posOffset>
            </wp:positionH>
            <wp:positionV relativeFrom="paragraph">
              <wp:posOffset>-320040</wp:posOffset>
            </wp:positionV>
            <wp:extent cx="1363980" cy="1326446"/>
            <wp:effectExtent l="0" t="0" r="7620" b="7620"/>
            <wp:wrapNone/>
            <wp:docPr id="19777567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2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37FE07" w14:textId="2C430B44" w:rsidR="009C6B6B" w:rsidRDefault="009C6B6B">
      <w:pPr>
        <w:jc w:val="center"/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</w:pPr>
    </w:p>
    <w:p w14:paraId="393E1C27" w14:textId="77777777" w:rsidR="009C6B6B" w:rsidRDefault="009C6B6B">
      <w:pPr>
        <w:jc w:val="center"/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</w:pPr>
    </w:p>
    <w:p w14:paraId="3EF9ABD8" w14:textId="4E01E1BE" w:rsidR="003320C6" w:rsidRDefault="0088300C">
      <w:pPr>
        <w:jc w:val="center"/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</w:pPr>
      <w:r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  <w:t xml:space="preserve">Call for Special </w:t>
      </w:r>
      <w:r>
        <w:rPr>
          <w:rFonts w:ascii="等线裔稈鈑" w:eastAsia="等线裔稈鈑" w:cs="等线裔稈鈑"/>
          <w:b/>
          <w:bCs/>
          <w:color w:val="00AFEF"/>
          <w:kern w:val="0"/>
          <w:sz w:val="28"/>
          <w:szCs w:val="28"/>
          <w:lang w:val="en-GB"/>
        </w:rPr>
        <w:t xml:space="preserve">Session </w:t>
      </w:r>
      <w:r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  <w:t>Proposal Form</w:t>
      </w:r>
    </w:p>
    <w:p w14:paraId="0B424807" w14:textId="5B6AD633" w:rsidR="003320C6" w:rsidRDefault="0088300C">
      <w:pPr>
        <w:rPr>
          <w:rFonts w:hint="eastAsia"/>
          <w:b/>
          <w:bCs/>
          <w:i/>
          <w:iCs/>
          <w:color w:val="7030A0"/>
          <w:sz w:val="20"/>
          <w:szCs w:val="20"/>
        </w:rPr>
      </w:pPr>
      <w:r>
        <w:rPr>
          <w:b/>
          <w:bCs/>
          <w:i/>
          <w:iCs/>
          <w:color w:val="7030A0"/>
          <w:sz w:val="20"/>
          <w:szCs w:val="20"/>
        </w:rPr>
        <w:t xml:space="preserve">* If you are interested in organizing a special session at the ACDC 2026 conference in </w:t>
      </w:r>
      <w:r w:rsidR="00824CF2">
        <w:rPr>
          <w:rFonts w:hint="eastAsia"/>
          <w:b/>
          <w:bCs/>
          <w:i/>
          <w:iCs/>
          <w:color w:val="7030A0"/>
          <w:sz w:val="20"/>
          <w:szCs w:val="20"/>
        </w:rPr>
        <w:t>Beijing</w:t>
      </w:r>
      <w:r>
        <w:rPr>
          <w:b/>
          <w:bCs/>
          <w:i/>
          <w:iCs/>
          <w:color w:val="7030A0"/>
          <w:sz w:val="20"/>
          <w:szCs w:val="20"/>
        </w:rPr>
        <w:t>, please fill in the form and send back to Tingting Liu (</w:t>
      </w:r>
      <w:hyperlink r:id="rId8" w:history="1">
        <w:r w:rsidR="003320C6">
          <w:rPr>
            <w:rStyle w:val="a4"/>
            <w:b/>
            <w:bCs/>
            <w:i/>
            <w:iCs/>
            <w:color w:val="7030A0"/>
            <w:sz w:val="20"/>
            <w:szCs w:val="20"/>
          </w:rPr>
          <w:t>tliu@theiet.org</w:t>
        </w:r>
      </w:hyperlink>
      <w:r>
        <w:rPr>
          <w:b/>
          <w:bCs/>
          <w:i/>
          <w:iCs/>
          <w:color w:val="7030A0"/>
          <w:sz w:val="20"/>
          <w:szCs w:val="20"/>
        </w:rPr>
        <w:t>)</w:t>
      </w:r>
      <w:r>
        <w:rPr>
          <w:rFonts w:hint="eastAsia"/>
          <w:b/>
          <w:bCs/>
          <w:i/>
          <w:iCs/>
          <w:color w:val="7030A0"/>
          <w:sz w:val="20"/>
          <w:szCs w:val="20"/>
        </w:rPr>
        <w:t xml:space="preserve"> </w:t>
      </w:r>
      <w:r>
        <w:rPr>
          <w:b/>
          <w:bCs/>
          <w:i/>
          <w:iCs/>
          <w:color w:val="FF0000"/>
          <w:sz w:val="20"/>
          <w:szCs w:val="20"/>
        </w:rPr>
        <w:t xml:space="preserve">before </w:t>
      </w:r>
      <w:r>
        <w:rPr>
          <w:rFonts w:hint="eastAsia"/>
          <w:b/>
          <w:bCs/>
          <w:i/>
          <w:iCs/>
          <w:color w:val="FF0000"/>
          <w:sz w:val="20"/>
          <w:szCs w:val="20"/>
          <w:u w:val="single"/>
        </w:rPr>
        <w:t>28</w:t>
      </w:r>
      <w:r>
        <w:rPr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>
        <w:rPr>
          <w:rFonts w:hint="eastAsia"/>
          <w:b/>
          <w:bCs/>
          <w:i/>
          <w:iCs/>
          <w:color w:val="FF0000"/>
          <w:sz w:val="20"/>
          <w:szCs w:val="20"/>
          <w:u w:val="single"/>
        </w:rPr>
        <w:t>Feb</w:t>
      </w:r>
      <w:r>
        <w:rPr>
          <w:b/>
          <w:bCs/>
          <w:i/>
          <w:iCs/>
          <w:color w:val="FF0000"/>
          <w:sz w:val="20"/>
          <w:szCs w:val="20"/>
          <w:u w:val="single"/>
        </w:rPr>
        <w:t>. 2026</w:t>
      </w:r>
    </w:p>
    <w:tbl>
      <w:tblPr>
        <w:tblStyle w:val="a3"/>
        <w:tblpPr w:leftFromText="180" w:rightFromText="180" w:vertAnchor="page" w:horzAnchor="margin" w:tblpY="3772"/>
        <w:tblW w:w="10485" w:type="dxa"/>
        <w:tblLook w:val="04A0" w:firstRow="1" w:lastRow="0" w:firstColumn="1" w:lastColumn="0" w:noHBand="0" w:noVBand="1"/>
      </w:tblPr>
      <w:tblGrid>
        <w:gridCol w:w="3823"/>
        <w:gridCol w:w="2835"/>
        <w:gridCol w:w="3827"/>
      </w:tblGrid>
      <w:tr w:rsidR="003320C6" w14:paraId="33D2BFEB" w14:textId="77777777">
        <w:trPr>
          <w:trHeight w:val="409"/>
        </w:trPr>
        <w:tc>
          <w:tcPr>
            <w:tcW w:w="3823" w:type="dxa"/>
          </w:tcPr>
          <w:p w14:paraId="08D1DDC2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 xml:space="preserve">Session </w:t>
            </w: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>Topic</w:t>
            </w:r>
          </w:p>
          <w:p w14:paraId="76350B34" w14:textId="77777777" w:rsidR="003320C6" w:rsidRDefault="003320C6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6662" w:type="dxa"/>
            <w:gridSpan w:val="2"/>
          </w:tcPr>
          <w:p w14:paraId="6BFBBEC7" w14:textId="77777777" w:rsidR="003320C6" w:rsidRDefault="003320C6">
            <w:pPr>
              <w:rPr>
                <w:rFonts w:hint="eastAsia"/>
                <w:sz w:val="16"/>
                <w:szCs w:val="16"/>
              </w:rPr>
            </w:pPr>
          </w:p>
        </w:tc>
      </w:tr>
      <w:tr w:rsidR="003320C6" w14:paraId="012A868F" w14:textId="77777777">
        <w:trPr>
          <w:trHeight w:val="640"/>
        </w:trPr>
        <w:tc>
          <w:tcPr>
            <w:tcW w:w="3823" w:type="dxa"/>
            <w:vMerge w:val="restart"/>
          </w:tcPr>
          <w:p w14:paraId="37197C4E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>Session Chair(s)</w:t>
            </w: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’</w:t>
            </w: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 xml:space="preserve">s name / </w:t>
            </w: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affiliation</w:t>
            </w: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 xml:space="preserve"> / contact info (mobile and email) </w:t>
            </w:r>
          </w:p>
          <w:p w14:paraId="67C27F52" w14:textId="77777777" w:rsidR="003320C6" w:rsidRDefault="0088300C">
            <w:pPr>
              <w:jc w:val="left"/>
              <w:rPr>
                <w:rFonts w:ascii="Arial" w:hAnsi="Arial" w:cs="Arial"/>
                <w:i/>
                <w:iCs/>
                <w:color w:val="7030A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2"/>
                <w:szCs w:val="12"/>
              </w:rPr>
              <w:t>A session with multiple session chairs must have enough reporters, speakers to support the session (for example, 1 chair for 5-6 paper reports)</w:t>
            </w:r>
          </w:p>
        </w:tc>
        <w:tc>
          <w:tcPr>
            <w:tcW w:w="6662" w:type="dxa"/>
            <w:gridSpan w:val="2"/>
          </w:tcPr>
          <w:p w14:paraId="2B9B5577" w14:textId="77777777" w:rsidR="003320C6" w:rsidRDefault="0088300C">
            <w:pPr>
              <w:rPr>
                <w:rFonts w:hint="eastAsia"/>
                <w:i/>
                <w:i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Corresponding chair:</w:t>
            </w:r>
          </w:p>
        </w:tc>
      </w:tr>
      <w:tr w:rsidR="003320C6" w14:paraId="108A5DAB" w14:textId="77777777">
        <w:trPr>
          <w:trHeight w:val="834"/>
        </w:trPr>
        <w:tc>
          <w:tcPr>
            <w:tcW w:w="3823" w:type="dxa"/>
            <w:vMerge/>
          </w:tcPr>
          <w:p w14:paraId="5778C4A2" w14:textId="77777777" w:rsidR="003320C6" w:rsidRDefault="003320C6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6662" w:type="dxa"/>
            <w:gridSpan w:val="2"/>
          </w:tcPr>
          <w:p w14:paraId="4F1C6CE5" w14:textId="77777777" w:rsidR="003320C6" w:rsidRDefault="0088300C">
            <w:pPr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Other Chairs (if application):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3320C6" w14:paraId="54585CB6" w14:textId="77777777">
        <w:trPr>
          <w:trHeight w:val="2625"/>
        </w:trPr>
        <w:tc>
          <w:tcPr>
            <w:tcW w:w="3823" w:type="dxa"/>
          </w:tcPr>
          <w:p w14:paraId="27381FBF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>Please introduce your</w:t>
            </w: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 xml:space="preserve"> proposed session </w:t>
            </w:r>
          </w:p>
          <w:p w14:paraId="0B198477" w14:textId="3039877B" w:rsidR="003320C6" w:rsidRPr="00A37DA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2"/>
                <w:szCs w:val="12"/>
              </w:rPr>
            </w:pPr>
            <w:r>
              <w:rPr>
                <w:rFonts w:ascii="Arial" w:hAnsi="Arial" w:cs="Arial" w:hint="eastAsia"/>
                <w:b/>
                <w:bCs/>
                <w:color w:val="7030A0"/>
                <w:sz w:val="12"/>
                <w:szCs w:val="12"/>
              </w:rPr>
              <w:t>(2</w:t>
            </w:r>
            <w:r>
              <w:rPr>
                <w:rFonts w:ascii="Arial" w:hAnsi="Arial" w:cs="Arial"/>
                <w:b/>
                <w:bCs/>
                <w:color w:val="7030A0"/>
                <w:sz w:val="12"/>
                <w:szCs w:val="12"/>
              </w:rPr>
              <w:t xml:space="preserve">00 </w:t>
            </w:r>
            <w:r>
              <w:rPr>
                <w:rFonts w:ascii="Arial" w:hAnsi="Arial" w:cs="Arial" w:hint="eastAsia"/>
                <w:b/>
                <w:bCs/>
                <w:color w:val="7030A0"/>
                <w:sz w:val="12"/>
                <w:szCs w:val="12"/>
              </w:rPr>
              <w:t>words</w:t>
            </w:r>
            <w:r>
              <w:rPr>
                <w:rFonts w:ascii="Arial" w:hAnsi="Arial" w:cs="Arial" w:hint="eastAsia"/>
                <w:b/>
                <w:bCs/>
                <w:color w:val="7030A0"/>
                <w:sz w:val="12"/>
                <w:szCs w:val="12"/>
              </w:rPr>
              <w:t>）</w:t>
            </w:r>
          </w:p>
        </w:tc>
        <w:tc>
          <w:tcPr>
            <w:tcW w:w="6662" w:type="dxa"/>
            <w:gridSpan w:val="2"/>
          </w:tcPr>
          <w:p w14:paraId="445A3963" w14:textId="77777777" w:rsidR="003320C6" w:rsidRDefault="003320C6">
            <w:pPr>
              <w:rPr>
                <w:rFonts w:hint="eastAsia"/>
                <w:sz w:val="16"/>
                <w:szCs w:val="16"/>
              </w:rPr>
            </w:pPr>
          </w:p>
        </w:tc>
      </w:tr>
      <w:tr w:rsidR="003320C6" w14:paraId="11F2A107" w14:textId="77777777">
        <w:trPr>
          <w:trHeight w:val="611"/>
        </w:trPr>
        <w:tc>
          <w:tcPr>
            <w:tcW w:w="3823" w:type="dxa"/>
          </w:tcPr>
          <w:p w14:paraId="5CE99279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Expected number of paper</w:t>
            </w: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 xml:space="preserve"> in your session</w:t>
            </w: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 xml:space="preserve"> </w:t>
            </w:r>
          </w:p>
          <w:p w14:paraId="07A51C6E" w14:textId="77777777" w:rsidR="003320C6" w:rsidRDefault="003320C6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6662" w:type="dxa"/>
            <w:gridSpan w:val="2"/>
          </w:tcPr>
          <w:p w14:paraId="64404DB9" w14:textId="77777777" w:rsidR="003320C6" w:rsidRDefault="003320C6">
            <w:pPr>
              <w:rPr>
                <w:rFonts w:hint="eastAsia"/>
                <w:sz w:val="16"/>
                <w:szCs w:val="16"/>
              </w:rPr>
            </w:pPr>
          </w:p>
        </w:tc>
      </w:tr>
      <w:tr w:rsidR="003320C6" w14:paraId="451D07D0" w14:textId="77777777">
        <w:trPr>
          <w:trHeight w:val="258"/>
        </w:trPr>
        <w:tc>
          <w:tcPr>
            <w:tcW w:w="3823" w:type="dxa"/>
            <w:vMerge w:val="restart"/>
          </w:tcPr>
          <w:p w14:paraId="241855D2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 xml:space="preserve">Will there be an invited talk in your session? </w:t>
            </w:r>
          </w:p>
          <w:p w14:paraId="54A12FAE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2"/>
                <w:szCs w:val="12"/>
              </w:rPr>
              <w:t>I</w:t>
            </w:r>
            <w:r>
              <w:rPr>
                <w:rFonts w:ascii="Arial" w:hAnsi="Arial" w:cs="Arial" w:hint="eastAsia"/>
                <w:i/>
                <w:iCs/>
                <w:color w:val="7030A0"/>
                <w:sz w:val="12"/>
                <w:szCs w:val="12"/>
              </w:rPr>
              <w:t xml:space="preserve">f </w:t>
            </w:r>
            <w:r>
              <w:rPr>
                <w:rFonts w:ascii="Arial" w:hAnsi="Arial" w:cs="Arial"/>
                <w:i/>
                <w:iCs/>
                <w:color w:val="7030A0"/>
                <w:sz w:val="12"/>
                <w:szCs w:val="12"/>
              </w:rPr>
              <w:t>yes,</w:t>
            </w:r>
            <w:r>
              <w:rPr>
                <w:rFonts w:ascii="Arial" w:hAnsi="Arial" w:cs="Arial" w:hint="eastAsia"/>
                <w:i/>
                <w:iCs/>
                <w:color w:val="7030A0"/>
                <w:sz w:val="12"/>
                <w:szCs w:val="12"/>
              </w:rPr>
              <w:t xml:space="preserve"> please put the potential speaker</w:t>
            </w:r>
            <w:r>
              <w:rPr>
                <w:rFonts w:ascii="Arial" w:hAnsi="Arial" w:cs="Arial"/>
                <w:i/>
                <w:iCs/>
                <w:color w:val="7030A0"/>
                <w:sz w:val="12"/>
                <w:szCs w:val="12"/>
              </w:rPr>
              <w:t>’</w:t>
            </w:r>
            <w:r>
              <w:rPr>
                <w:rFonts w:ascii="Arial" w:hAnsi="Arial" w:cs="Arial" w:hint="eastAsia"/>
                <w:i/>
                <w:iCs/>
                <w:color w:val="7030A0"/>
                <w:sz w:val="12"/>
                <w:szCs w:val="12"/>
              </w:rPr>
              <w:t xml:space="preserve">s name and affiliation and short bio here (200-300 words) </w:t>
            </w:r>
          </w:p>
        </w:tc>
        <w:tc>
          <w:tcPr>
            <w:tcW w:w="6662" w:type="dxa"/>
            <w:gridSpan w:val="2"/>
          </w:tcPr>
          <w:p w14:paraId="46AF109C" w14:textId="77777777" w:rsidR="003320C6" w:rsidRDefault="0088300C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Name</w:t>
            </w:r>
          </w:p>
        </w:tc>
      </w:tr>
      <w:tr w:rsidR="003320C6" w14:paraId="373280DC" w14:textId="77777777">
        <w:trPr>
          <w:trHeight w:val="317"/>
        </w:trPr>
        <w:tc>
          <w:tcPr>
            <w:tcW w:w="3823" w:type="dxa"/>
            <w:vMerge/>
          </w:tcPr>
          <w:p w14:paraId="05C199EC" w14:textId="77777777" w:rsidR="003320C6" w:rsidRDefault="003320C6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6662" w:type="dxa"/>
            <w:gridSpan w:val="2"/>
          </w:tcPr>
          <w:p w14:paraId="6F3AA0AA" w14:textId="77777777" w:rsidR="003320C6" w:rsidRDefault="0088300C">
            <w:pPr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Affiliation</w:t>
            </w:r>
          </w:p>
        </w:tc>
      </w:tr>
      <w:tr w:rsidR="003320C6" w14:paraId="7DA79816" w14:textId="77777777">
        <w:trPr>
          <w:trHeight w:val="658"/>
        </w:trPr>
        <w:tc>
          <w:tcPr>
            <w:tcW w:w="3823" w:type="dxa"/>
            <w:vMerge/>
          </w:tcPr>
          <w:p w14:paraId="27864F5D" w14:textId="77777777" w:rsidR="003320C6" w:rsidRDefault="003320C6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6662" w:type="dxa"/>
            <w:gridSpan w:val="2"/>
          </w:tcPr>
          <w:p w14:paraId="669F7BA6" w14:textId="77777777" w:rsidR="003320C6" w:rsidRDefault="0088300C">
            <w:pPr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Short Bio</w:t>
            </w:r>
          </w:p>
          <w:p w14:paraId="0F57797B" w14:textId="77777777" w:rsidR="003320C6" w:rsidRDefault="003320C6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  <w:p w14:paraId="29DC25EC" w14:textId="77777777" w:rsidR="003320C6" w:rsidRDefault="003320C6">
            <w:pPr>
              <w:rPr>
                <w:rFonts w:hint="eastAsia"/>
                <w:b/>
                <w:bCs/>
                <w:sz w:val="16"/>
                <w:szCs w:val="16"/>
              </w:rPr>
            </w:pPr>
          </w:p>
        </w:tc>
      </w:tr>
      <w:tr w:rsidR="003320C6" w14:paraId="498A4932" w14:textId="77777777">
        <w:trPr>
          <w:trHeight w:val="415"/>
        </w:trPr>
        <w:tc>
          <w:tcPr>
            <w:tcW w:w="3823" w:type="dxa"/>
          </w:tcPr>
          <w:p w14:paraId="21827D87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How will you organize th</w:t>
            </w: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>is</w:t>
            </w: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 xml:space="preserve"> session? </w:t>
            </w:r>
          </w:p>
          <w:p w14:paraId="07001A16" w14:textId="77777777" w:rsidR="003320C6" w:rsidRDefault="003320C6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6662" w:type="dxa"/>
            <w:gridSpan w:val="2"/>
          </w:tcPr>
          <w:p w14:paraId="29F57B5C" w14:textId="77777777" w:rsidR="003320C6" w:rsidRDefault="003320C6">
            <w:pPr>
              <w:rPr>
                <w:rFonts w:hint="eastAsia"/>
                <w:sz w:val="16"/>
                <w:szCs w:val="16"/>
              </w:rPr>
            </w:pPr>
          </w:p>
        </w:tc>
      </w:tr>
      <w:tr w:rsidR="003320C6" w14:paraId="73C2DE34" w14:textId="77777777">
        <w:trPr>
          <w:trHeight w:val="1437"/>
        </w:trPr>
        <w:tc>
          <w:tcPr>
            <w:tcW w:w="3823" w:type="dxa"/>
          </w:tcPr>
          <w:p w14:paraId="3B07B15A" w14:textId="2A0F413E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 xml:space="preserve">Please introduce yourself </w:t>
            </w: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 xml:space="preserve">(if different to the invited talk speaker above) </w:t>
            </w:r>
          </w:p>
        </w:tc>
        <w:tc>
          <w:tcPr>
            <w:tcW w:w="6662" w:type="dxa"/>
            <w:gridSpan w:val="2"/>
          </w:tcPr>
          <w:p w14:paraId="312BAE1A" w14:textId="77777777" w:rsidR="003320C6" w:rsidRDefault="003320C6">
            <w:pPr>
              <w:rPr>
                <w:rFonts w:hint="eastAsia"/>
                <w:sz w:val="16"/>
                <w:szCs w:val="16"/>
              </w:rPr>
            </w:pPr>
          </w:p>
        </w:tc>
      </w:tr>
      <w:tr w:rsidR="003320C6" w14:paraId="1A104CE5" w14:textId="77777777">
        <w:trPr>
          <w:trHeight w:val="1216"/>
        </w:trPr>
        <w:tc>
          <w:tcPr>
            <w:tcW w:w="3823" w:type="dxa"/>
            <w:vMerge w:val="restart"/>
          </w:tcPr>
          <w:p w14:paraId="15D36B07" w14:textId="77777777" w:rsidR="003320C6" w:rsidRDefault="0088300C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  <w:t>Which</w:t>
            </w:r>
            <w:r>
              <w:rPr>
                <w:rFonts w:ascii="Arial" w:hAnsi="Arial" w:cs="Arial" w:hint="eastAsia"/>
                <w:b/>
                <w:bCs/>
                <w:color w:val="7030A0"/>
                <w:sz w:val="16"/>
                <w:szCs w:val="16"/>
              </w:rPr>
              <w:t xml:space="preserve"> General Session that your proposed topic most related to</w:t>
            </w:r>
          </w:p>
        </w:tc>
        <w:tc>
          <w:tcPr>
            <w:tcW w:w="2835" w:type="dxa"/>
            <w:vMerge w:val="restart"/>
          </w:tcPr>
          <w:p w14:paraId="6ABDA203" w14:textId="77777777" w:rsidR="003320C6" w:rsidRDefault="0088300C">
            <w:pPr>
              <w:pStyle w:val="a9"/>
              <w:numPr>
                <w:ilvl w:val="0"/>
                <w:numId w:val="1"/>
              </w:numPr>
              <w:rPr>
                <w:rFonts w:hint="eastAsia"/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DC Grid technology</w:t>
            </w:r>
          </w:p>
          <w:p w14:paraId="07FD4F52" w14:textId="77777777" w:rsidR="003320C6" w:rsidRDefault="0088300C">
            <w:pPr>
              <w:pStyle w:val="a9"/>
              <w:numPr>
                <w:ilvl w:val="0"/>
                <w:numId w:val="1"/>
              </w:numPr>
              <w:rPr>
                <w:rFonts w:hint="eastAsia"/>
                <w:b/>
                <w:bCs/>
                <w:color w:val="7030A0"/>
                <w:sz w:val="16"/>
                <w:szCs w:val="16"/>
              </w:rPr>
            </w:pPr>
            <w:r>
              <w:rPr>
                <w:b/>
                <w:bCs/>
                <w:color w:val="7030A0"/>
                <w:sz w:val="16"/>
                <w:szCs w:val="16"/>
              </w:rPr>
              <w:t>AC Grid technology</w:t>
            </w:r>
          </w:p>
          <w:p w14:paraId="1BD8A46E" w14:textId="7F955BD7" w:rsidR="003320C6" w:rsidRPr="009C6B6B" w:rsidRDefault="009C6B6B" w:rsidP="009C6B6B">
            <w:pPr>
              <w:pStyle w:val="a9"/>
              <w:numPr>
                <w:ilvl w:val="0"/>
                <w:numId w:val="1"/>
              </w:numPr>
              <w:rPr>
                <w:rFonts w:hint="eastAsia"/>
                <w:b/>
                <w:bCs/>
                <w:color w:val="7030A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7030A0"/>
                <w:sz w:val="16"/>
                <w:szCs w:val="16"/>
              </w:rPr>
              <w:t>New Technology</w:t>
            </w:r>
          </w:p>
        </w:tc>
        <w:tc>
          <w:tcPr>
            <w:tcW w:w="3827" w:type="dxa"/>
          </w:tcPr>
          <w:p w14:paraId="745FCB89" w14:textId="006421C4" w:rsidR="003320C6" w:rsidRPr="00A37DA6" w:rsidRDefault="0088300C">
            <w:pPr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 xml:space="preserve">Answer here </w:t>
            </w:r>
          </w:p>
        </w:tc>
      </w:tr>
      <w:tr w:rsidR="003320C6" w14:paraId="3A0D4548" w14:textId="77777777">
        <w:trPr>
          <w:trHeight w:val="1274"/>
        </w:trPr>
        <w:tc>
          <w:tcPr>
            <w:tcW w:w="3823" w:type="dxa"/>
            <w:vMerge/>
          </w:tcPr>
          <w:p w14:paraId="7E62A60F" w14:textId="77777777" w:rsidR="003320C6" w:rsidRDefault="003320C6">
            <w:pPr>
              <w:jc w:val="left"/>
              <w:rPr>
                <w:rFonts w:ascii="Arial" w:hAnsi="Arial" w:cs="Arial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989887C" w14:textId="77777777" w:rsidR="003320C6" w:rsidRDefault="003320C6">
            <w:pPr>
              <w:pStyle w:val="a9"/>
              <w:numPr>
                <w:ilvl w:val="0"/>
                <w:numId w:val="1"/>
              </w:numPr>
              <w:rPr>
                <w:rFonts w:hint="eastAsia"/>
                <w:b/>
                <w:bCs/>
                <w:color w:val="7030A0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C45BA6A" w14:textId="77777777" w:rsidR="003320C6" w:rsidRDefault="0088300C">
            <w:pPr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sz w:val="16"/>
                <w:szCs w:val="16"/>
              </w:rPr>
              <w:t>I</w:t>
            </w:r>
            <w:r>
              <w:rPr>
                <w:b/>
                <w:bCs/>
                <w:sz w:val="16"/>
                <w:szCs w:val="16"/>
              </w:rPr>
              <w:t>f no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t included from the left, please specify here </w:t>
            </w:r>
          </w:p>
        </w:tc>
      </w:tr>
    </w:tbl>
    <w:p w14:paraId="2A27ADA7" w14:textId="77777777" w:rsidR="003320C6" w:rsidRDefault="003320C6">
      <w:pPr>
        <w:jc w:val="left"/>
        <w:rPr>
          <w:rFonts w:hint="eastAsia"/>
          <w:b/>
          <w:bCs/>
          <w:color w:val="7030A0"/>
          <w:sz w:val="20"/>
          <w:szCs w:val="20"/>
          <w:u w:val="single"/>
          <w:lang w:val="en-GB"/>
        </w:rPr>
      </w:pPr>
    </w:p>
    <w:p w14:paraId="4F3DB8FB" w14:textId="77777777" w:rsidR="003320C6" w:rsidRDefault="0088300C">
      <w:pPr>
        <w:jc w:val="left"/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</w:pPr>
      <w:r>
        <w:rPr>
          <w:rFonts w:ascii="等线裔稈鈑" w:eastAsia="等线裔稈鈑" w:cs="等线裔稈鈑"/>
          <w:b/>
          <w:bCs/>
          <w:color w:val="00AFEF"/>
          <w:kern w:val="0"/>
          <w:sz w:val="28"/>
          <w:szCs w:val="28"/>
          <w:lang w:val="en-GB"/>
        </w:rPr>
        <w:lastRenderedPageBreak/>
        <w:t>BENEFIT</w:t>
      </w:r>
      <w:r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  <w:t xml:space="preserve"> OF ORGANIZING</w:t>
      </w:r>
    </w:p>
    <w:p w14:paraId="0DEE62CF" w14:textId="77777777" w:rsidR="003320C6" w:rsidRDefault="0088300C">
      <w:pPr>
        <w:pStyle w:val="a9"/>
        <w:numPr>
          <w:ilvl w:val="0"/>
          <w:numId w:val="3"/>
        </w:numPr>
        <w:jc w:val="left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 xml:space="preserve">Successful session organizers will act as the </w:t>
      </w:r>
      <w:r>
        <w:rPr>
          <w:rFonts w:hint="eastAsia"/>
          <w:b/>
          <w:bCs/>
          <w:color w:val="FF0000"/>
          <w:sz w:val="20"/>
          <w:szCs w:val="20"/>
          <w:lang w:val="en-GB"/>
        </w:rPr>
        <w:t>SESSION CHAIR</w:t>
      </w:r>
      <w:r>
        <w:rPr>
          <w:rFonts w:hint="eastAsia"/>
          <w:color w:val="FF0000"/>
          <w:sz w:val="20"/>
          <w:szCs w:val="20"/>
          <w:lang w:val="en-GB"/>
        </w:rPr>
        <w:t xml:space="preserve"> </w:t>
      </w:r>
      <w:r>
        <w:rPr>
          <w:rFonts w:hint="eastAsia"/>
          <w:sz w:val="20"/>
          <w:szCs w:val="20"/>
          <w:lang w:val="en-GB"/>
        </w:rPr>
        <w:t xml:space="preserve">of the special session, information on all event </w:t>
      </w:r>
      <w:r>
        <w:rPr>
          <w:sz w:val="20"/>
          <w:szCs w:val="20"/>
          <w:lang w:val="en-GB"/>
        </w:rPr>
        <w:t>collateral</w:t>
      </w:r>
      <w:r>
        <w:rPr>
          <w:rFonts w:hint="eastAsia"/>
          <w:sz w:val="20"/>
          <w:szCs w:val="20"/>
          <w:lang w:val="en-GB"/>
        </w:rPr>
        <w:t xml:space="preserve"> and website</w:t>
      </w:r>
    </w:p>
    <w:p w14:paraId="0D5148B7" w14:textId="77777777" w:rsidR="003320C6" w:rsidRDefault="0088300C">
      <w:pPr>
        <w:pStyle w:val="a9"/>
        <w:numPr>
          <w:ilvl w:val="0"/>
          <w:numId w:val="3"/>
        </w:numPr>
        <w:jc w:val="left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 xml:space="preserve">Session chairs will receive </w:t>
      </w:r>
      <w:r>
        <w:rPr>
          <w:rFonts w:hint="eastAsia"/>
          <w:b/>
          <w:bCs/>
          <w:color w:val="FF0000"/>
          <w:sz w:val="20"/>
          <w:szCs w:val="20"/>
          <w:lang w:val="en-GB"/>
        </w:rPr>
        <w:t>complimentary ticket</w:t>
      </w:r>
      <w:r>
        <w:rPr>
          <w:rFonts w:hint="eastAsia"/>
          <w:color w:val="FF0000"/>
          <w:sz w:val="20"/>
          <w:szCs w:val="20"/>
          <w:lang w:val="en-GB"/>
        </w:rPr>
        <w:t xml:space="preserve"> </w:t>
      </w:r>
      <w:r>
        <w:rPr>
          <w:rFonts w:hint="eastAsia"/>
          <w:sz w:val="20"/>
          <w:szCs w:val="20"/>
          <w:lang w:val="en-GB"/>
        </w:rPr>
        <w:t xml:space="preserve">to attend the conference (cannot be passed to others) </w:t>
      </w:r>
    </w:p>
    <w:p w14:paraId="025F39B9" w14:textId="77777777" w:rsidR="003320C6" w:rsidRDefault="0088300C">
      <w:pPr>
        <w:pStyle w:val="a9"/>
        <w:numPr>
          <w:ilvl w:val="0"/>
          <w:numId w:val="3"/>
        </w:numPr>
        <w:jc w:val="left"/>
        <w:rPr>
          <w:rFonts w:hint="eastAsia"/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 xml:space="preserve">Your session submitters can enjoy </w:t>
      </w:r>
      <w:r>
        <w:rPr>
          <w:rFonts w:hint="eastAsia"/>
          <w:b/>
          <w:bCs/>
          <w:color w:val="FF0000"/>
          <w:sz w:val="20"/>
          <w:szCs w:val="20"/>
          <w:lang w:val="en-GB"/>
        </w:rPr>
        <w:t>10% off</w:t>
      </w:r>
      <w:r>
        <w:rPr>
          <w:rFonts w:hint="eastAsia"/>
          <w:color w:val="FF0000"/>
          <w:sz w:val="20"/>
          <w:szCs w:val="20"/>
          <w:lang w:val="en-GB"/>
        </w:rPr>
        <w:t xml:space="preserve"> </w:t>
      </w:r>
      <w:r>
        <w:rPr>
          <w:rFonts w:hint="eastAsia"/>
          <w:sz w:val="20"/>
          <w:szCs w:val="20"/>
          <w:lang w:val="en-GB"/>
        </w:rPr>
        <w:t xml:space="preserve">the </w:t>
      </w:r>
      <w:r>
        <w:rPr>
          <w:rFonts w:hint="eastAsia"/>
          <w:b/>
          <w:bCs/>
          <w:color w:val="7030A0"/>
          <w:sz w:val="20"/>
          <w:szCs w:val="20"/>
          <w:lang w:val="en-GB"/>
        </w:rPr>
        <w:t>Adult Registration Fee</w:t>
      </w:r>
      <w:r>
        <w:rPr>
          <w:rFonts w:hint="eastAsia"/>
          <w:color w:val="7030A0"/>
          <w:sz w:val="20"/>
          <w:szCs w:val="20"/>
          <w:lang w:val="en-GB"/>
        </w:rPr>
        <w:t xml:space="preserve"> </w:t>
      </w:r>
      <w:r>
        <w:rPr>
          <w:rFonts w:hint="eastAsia"/>
          <w:sz w:val="20"/>
          <w:szCs w:val="20"/>
          <w:lang w:val="en-GB"/>
        </w:rPr>
        <w:t xml:space="preserve">(early bird or standard registration) </w:t>
      </w:r>
    </w:p>
    <w:p w14:paraId="1A362C40" w14:textId="77777777" w:rsidR="003320C6" w:rsidRDefault="0088300C">
      <w:pPr>
        <w:pStyle w:val="a9"/>
        <w:numPr>
          <w:ilvl w:val="0"/>
          <w:numId w:val="3"/>
        </w:numPr>
        <w:jc w:val="left"/>
        <w:rPr>
          <w:rFonts w:hint="eastAsia"/>
          <w:sz w:val="20"/>
          <w:szCs w:val="20"/>
          <w:lang w:val="en-GB"/>
        </w:rPr>
      </w:pPr>
      <w:r>
        <w:rPr>
          <w:rFonts w:hint="eastAsia"/>
          <w:b/>
          <w:bCs/>
          <w:color w:val="FF0000"/>
          <w:sz w:val="20"/>
          <w:szCs w:val="20"/>
          <w:lang w:val="en-GB"/>
        </w:rPr>
        <w:t>Nominate 1 paper</w:t>
      </w:r>
      <w:r>
        <w:rPr>
          <w:rFonts w:hint="eastAsia"/>
          <w:color w:val="FF0000"/>
          <w:sz w:val="20"/>
          <w:szCs w:val="20"/>
          <w:lang w:val="en-GB"/>
        </w:rPr>
        <w:t xml:space="preserve"> </w:t>
      </w:r>
      <w:r>
        <w:rPr>
          <w:rFonts w:hint="eastAsia"/>
          <w:sz w:val="20"/>
          <w:szCs w:val="20"/>
          <w:lang w:val="en-GB"/>
        </w:rPr>
        <w:t xml:space="preserve">in your proposed session to join the </w:t>
      </w:r>
      <w:r>
        <w:rPr>
          <w:rFonts w:hint="eastAsia"/>
          <w:b/>
          <w:bCs/>
          <w:color w:val="7030A0"/>
          <w:sz w:val="20"/>
          <w:szCs w:val="20"/>
          <w:lang w:val="en-GB"/>
        </w:rPr>
        <w:t>Best Conference Paper Award</w:t>
      </w:r>
      <w:r>
        <w:rPr>
          <w:rFonts w:hint="eastAsia"/>
          <w:color w:val="7030A0"/>
          <w:sz w:val="20"/>
          <w:szCs w:val="20"/>
          <w:lang w:val="en-GB"/>
        </w:rPr>
        <w:t xml:space="preserve"> </w:t>
      </w:r>
      <w:r>
        <w:rPr>
          <w:rFonts w:hint="eastAsia"/>
          <w:sz w:val="20"/>
          <w:szCs w:val="20"/>
          <w:lang w:val="en-GB"/>
        </w:rPr>
        <w:t xml:space="preserve">selection (go through the same review and selection process with the other nominated paper) </w:t>
      </w:r>
    </w:p>
    <w:p w14:paraId="2B4C5604" w14:textId="77777777" w:rsidR="003320C6" w:rsidRDefault="003320C6">
      <w:pPr>
        <w:jc w:val="left"/>
        <w:rPr>
          <w:rFonts w:hint="eastAsia"/>
          <w:b/>
          <w:bCs/>
          <w:color w:val="7030A0"/>
          <w:sz w:val="20"/>
          <w:szCs w:val="20"/>
          <w:u w:val="single"/>
          <w:lang w:val="en-GB"/>
        </w:rPr>
      </w:pPr>
    </w:p>
    <w:p w14:paraId="2A8C9BDD" w14:textId="77777777" w:rsidR="003320C6" w:rsidRDefault="0088300C">
      <w:pPr>
        <w:jc w:val="left"/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</w:pPr>
      <w:r>
        <w:rPr>
          <w:rFonts w:ascii="等线裔稈鈑" w:eastAsia="等线裔稈鈑" w:cs="等线裔稈鈑"/>
          <w:b/>
          <w:bCs/>
          <w:color w:val="00AFEF"/>
          <w:kern w:val="0"/>
          <w:sz w:val="28"/>
          <w:szCs w:val="28"/>
          <w:lang w:val="en-GB"/>
        </w:rPr>
        <w:t xml:space="preserve">BENEFIT OF SUBMITTING </w:t>
      </w:r>
    </w:p>
    <w:p w14:paraId="6F4440E7" w14:textId="77777777" w:rsidR="003320C6" w:rsidRDefault="0088300C">
      <w:pPr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color w:val="7030A0"/>
          <w:sz w:val="20"/>
          <w:szCs w:val="20"/>
          <w:lang w:val="en-GB"/>
        </w:rPr>
        <w:t xml:space="preserve">The IET guarantees that all successful authors will: </w:t>
      </w:r>
    </w:p>
    <w:p w14:paraId="287AD308" w14:textId="77777777" w:rsidR="003320C6" w:rsidRDefault="0088300C">
      <w:pPr>
        <w:pStyle w:val="a9"/>
        <w:numPr>
          <w:ilvl w:val="0"/>
          <w:numId w:val="2"/>
        </w:numPr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color w:val="7030A0"/>
          <w:sz w:val="20"/>
          <w:szCs w:val="20"/>
          <w:lang w:val="en-GB"/>
        </w:rPr>
        <w:t></w:t>
      </w:r>
      <w:r>
        <w:rPr>
          <w:rFonts w:hint="eastAsia"/>
          <w:color w:val="7030A0"/>
          <w:sz w:val="20"/>
          <w:szCs w:val="20"/>
          <w:lang w:val="en-GB"/>
        </w:rPr>
        <w:t xml:space="preserve"> Have their paper published in the conference proceeding </w:t>
      </w:r>
    </w:p>
    <w:p w14:paraId="0AFEB027" w14:textId="77777777" w:rsidR="003320C6" w:rsidRDefault="0088300C">
      <w:pPr>
        <w:pStyle w:val="a9"/>
        <w:numPr>
          <w:ilvl w:val="0"/>
          <w:numId w:val="2"/>
        </w:numPr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color w:val="7030A0"/>
          <w:sz w:val="20"/>
          <w:szCs w:val="20"/>
          <w:lang w:val="en-GB"/>
        </w:rPr>
        <w:t></w:t>
      </w:r>
      <w:r>
        <w:rPr>
          <w:rFonts w:hint="eastAsia"/>
          <w:color w:val="7030A0"/>
          <w:sz w:val="20"/>
          <w:szCs w:val="20"/>
          <w:lang w:val="en-GB"/>
        </w:rPr>
        <w:t xml:space="preserve"> Have their final paper published on </w:t>
      </w:r>
      <w:r>
        <w:rPr>
          <w:rFonts w:hint="eastAsia"/>
          <w:b/>
          <w:bCs/>
          <w:color w:val="7030A0"/>
          <w:sz w:val="20"/>
          <w:szCs w:val="20"/>
          <w:lang w:val="en-GB"/>
        </w:rPr>
        <w:t>IET Digital Library</w:t>
      </w:r>
      <w:r>
        <w:rPr>
          <w:rFonts w:hint="eastAsia"/>
          <w:color w:val="7030A0"/>
          <w:sz w:val="20"/>
          <w:szCs w:val="20"/>
          <w:lang w:val="en-GB"/>
        </w:rPr>
        <w:t xml:space="preserve"> </w:t>
      </w:r>
    </w:p>
    <w:p w14:paraId="67B87E44" w14:textId="77777777" w:rsidR="003320C6" w:rsidRDefault="0088300C">
      <w:pPr>
        <w:pStyle w:val="a9"/>
        <w:numPr>
          <w:ilvl w:val="0"/>
          <w:numId w:val="2"/>
        </w:numPr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color w:val="7030A0"/>
          <w:sz w:val="20"/>
          <w:szCs w:val="20"/>
          <w:lang w:val="en-GB"/>
        </w:rPr>
        <w:t></w:t>
      </w:r>
      <w:r>
        <w:rPr>
          <w:rFonts w:hint="eastAsia"/>
          <w:color w:val="7030A0"/>
          <w:sz w:val="20"/>
          <w:szCs w:val="20"/>
          <w:lang w:val="en-GB"/>
        </w:rPr>
        <w:t xml:space="preserve"> Have their paper indexed by </w:t>
      </w:r>
      <w:r>
        <w:rPr>
          <w:rFonts w:hint="eastAsia"/>
          <w:b/>
          <w:bCs/>
          <w:color w:val="7030A0"/>
          <w:sz w:val="20"/>
          <w:szCs w:val="20"/>
          <w:lang w:val="en-GB"/>
        </w:rPr>
        <w:t>IET Inspec, Scopus, IEEE Xplore</w:t>
      </w:r>
      <w:r>
        <w:rPr>
          <w:rFonts w:hint="eastAsia"/>
          <w:color w:val="7030A0"/>
          <w:sz w:val="20"/>
          <w:szCs w:val="20"/>
          <w:lang w:val="en-GB"/>
        </w:rPr>
        <w:t xml:space="preserve"> and submitted to </w:t>
      </w:r>
      <w:r>
        <w:rPr>
          <w:rFonts w:hint="eastAsia"/>
          <w:b/>
          <w:bCs/>
          <w:color w:val="7030A0"/>
          <w:sz w:val="20"/>
          <w:szCs w:val="20"/>
          <w:lang w:val="en-GB"/>
        </w:rPr>
        <w:t>Ei Compendex</w:t>
      </w:r>
      <w:r>
        <w:rPr>
          <w:rFonts w:hint="eastAsia"/>
          <w:color w:val="7030A0"/>
          <w:sz w:val="20"/>
          <w:szCs w:val="20"/>
          <w:lang w:val="en-GB"/>
        </w:rPr>
        <w:t xml:space="preserve"> </w:t>
      </w:r>
    </w:p>
    <w:p w14:paraId="2BD0D617" w14:textId="37A52BAA" w:rsidR="003320C6" w:rsidRDefault="0088300C">
      <w:pPr>
        <w:pStyle w:val="a9"/>
        <w:numPr>
          <w:ilvl w:val="0"/>
          <w:numId w:val="2"/>
        </w:numPr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color w:val="7030A0"/>
          <w:sz w:val="20"/>
          <w:szCs w:val="20"/>
          <w:lang w:val="en-GB"/>
        </w:rPr>
        <w:t></w:t>
      </w:r>
      <w:r>
        <w:rPr>
          <w:rFonts w:hint="eastAsia"/>
          <w:color w:val="7030A0"/>
          <w:sz w:val="20"/>
          <w:szCs w:val="20"/>
          <w:lang w:val="en-GB"/>
        </w:rPr>
        <w:t xml:space="preserve"> Around 30 papers from the conference will be awarded the </w:t>
      </w:r>
      <w:r>
        <w:rPr>
          <w:rFonts w:hint="eastAsia"/>
          <w:b/>
          <w:bCs/>
          <w:color w:val="7030A0"/>
          <w:sz w:val="20"/>
          <w:szCs w:val="20"/>
          <w:lang w:val="en-GB"/>
        </w:rPr>
        <w:t>Best Conference Paper</w:t>
      </w:r>
      <w:r>
        <w:rPr>
          <w:rFonts w:hint="eastAsia"/>
          <w:color w:val="7030A0"/>
          <w:sz w:val="20"/>
          <w:szCs w:val="20"/>
          <w:lang w:val="en-GB"/>
        </w:rPr>
        <w:t xml:space="preserve"> prize and will be invited to submit an extended version to IET Journal (</w:t>
      </w:r>
      <w:r w:rsidR="009C6B6B">
        <w:rPr>
          <w:rFonts w:hint="eastAsia"/>
          <w:color w:val="7030A0"/>
          <w:sz w:val="20"/>
          <w:szCs w:val="20"/>
          <w:lang w:val="en-GB"/>
        </w:rPr>
        <w:t xml:space="preserve">with peer-review process; </w:t>
      </w:r>
      <w:r>
        <w:rPr>
          <w:rFonts w:hint="eastAsia"/>
          <w:color w:val="7030A0"/>
          <w:sz w:val="20"/>
          <w:szCs w:val="20"/>
          <w:lang w:val="en-GB"/>
        </w:rPr>
        <w:t>open access journal</w:t>
      </w:r>
      <w:r w:rsidR="009C6B6B">
        <w:rPr>
          <w:rFonts w:hint="eastAsia"/>
          <w:color w:val="7030A0"/>
          <w:sz w:val="20"/>
          <w:szCs w:val="20"/>
          <w:lang w:val="en-GB"/>
        </w:rPr>
        <w:t xml:space="preserve"> &amp;</w:t>
      </w:r>
      <w:r>
        <w:rPr>
          <w:rFonts w:hint="eastAsia"/>
          <w:color w:val="7030A0"/>
          <w:sz w:val="20"/>
          <w:szCs w:val="20"/>
          <w:lang w:val="en-GB"/>
        </w:rPr>
        <w:t xml:space="preserve"> APC fee applies)</w:t>
      </w:r>
    </w:p>
    <w:p w14:paraId="05B1EC9A" w14:textId="77777777" w:rsidR="003320C6" w:rsidRPr="009C6B6B" w:rsidRDefault="003320C6">
      <w:pPr>
        <w:rPr>
          <w:rFonts w:hint="eastAsia"/>
          <w:b/>
          <w:bCs/>
          <w:color w:val="7030A0"/>
          <w:sz w:val="20"/>
          <w:szCs w:val="20"/>
          <w:u w:val="single"/>
          <w:lang w:val="en-GB"/>
        </w:rPr>
      </w:pPr>
    </w:p>
    <w:p w14:paraId="15CE84EC" w14:textId="77777777" w:rsidR="003320C6" w:rsidRDefault="0088300C">
      <w:pPr>
        <w:widowControl/>
        <w:autoSpaceDE w:val="0"/>
        <w:autoSpaceDN w:val="0"/>
        <w:adjustRightInd w:val="0"/>
        <w:jc w:val="left"/>
        <w:rPr>
          <w:rFonts w:ascii="等线裔稈鈑" w:eastAsia="等线裔稈鈑" w:cs="等线裔稈鈑" w:hint="eastAsia"/>
          <w:b/>
          <w:bCs/>
          <w:color w:val="00AFEF"/>
          <w:kern w:val="0"/>
          <w:sz w:val="28"/>
          <w:szCs w:val="28"/>
          <w:lang w:val="en-GB"/>
        </w:rPr>
      </w:pPr>
      <w:r>
        <w:rPr>
          <w:rFonts w:ascii="等线裔稈鈑" w:eastAsia="等线裔稈鈑" w:cs="等线裔稈鈑"/>
          <w:b/>
          <w:bCs/>
          <w:color w:val="00AFEF"/>
          <w:kern w:val="0"/>
          <w:sz w:val="28"/>
          <w:szCs w:val="28"/>
          <w:lang w:val="en-GB"/>
        </w:rPr>
        <w:t xml:space="preserve">SUBMISSION PROCESS </w:t>
      </w:r>
    </w:p>
    <w:p w14:paraId="2ECE1552" w14:textId="77777777" w:rsidR="003320C6" w:rsidRDefault="0088300C">
      <w:pPr>
        <w:pStyle w:val="a9"/>
        <w:widowControl/>
        <w:numPr>
          <w:ilvl w:val="0"/>
          <w:numId w:val="4"/>
        </w:numPr>
        <w:autoSpaceDE w:val="0"/>
        <w:autoSpaceDN w:val="0"/>
        <w:adjustRightInd w:val="0"/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rFonts w:hint="eastAsia"/>
          <w:color w:val="7030A0"/>
          <w:sz w:val="20"/>
          <w:szCs w:val="20"/>
          <w:lang w:val="en-GB"/>
        </w:rPr>
        <w:t xml:space="preserve">Session </w:t>
      </w:r>
      <w:r>
        <w:rPr>
          <w:color w:val="7030A0"/>
          <w:sz w:val="20"/>
          <w:szCs w:val="20"/>
          <w:lang w:val="en-GB"/>
        </w:rPr>
        <w:t>proposer</w:t>
      </w:r>
      <w:r>
        <w:rPr>
          <w:rFonts w:hint="eastAsia"/>
          <w:color w:val="7030A0"/>
          <w:sz w:val="20"/>
          <w:szCs w:val="20"/>
          <w:lang w:val="en-GB"/>
        </w:rPr>
        <w:t xml:space="preserve"> submits proposal for approval</w:t>
      </w:r>
    </w:p>
    <w:p w14:paraId="3314BE7C" w14:textId="4C72D752" w:rsidR="003320C6" w:rsidRDefault="0088300C">
      <w:pPr>
        <w:pStyle w:val="a9"/>
        <w:widowControl/>
        <w:numPr>
          <w:ilvl w:val="0"/>
          <w:numId w:val="4"/>
        </w:numPr>
        <w:autoSpaceDE w:val="0"/>
        <w:autoSpaceDN w:val="0"/>
        <w:adjustRightInd w:val="0"/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rFonts w:hint="eastAsia"/>
          <w:color w:val="7030A0"/>
          <w:sz w:val="20"/>
          <w:szCs w:val="20"/>
          <w:lang w:val="en-GB"/>
        </w:rPr>
        <w:t xml:space="preserve">Once approved, the session chair will be notified and the session theme will be added to </w:t>
      </w:r>
      <w:r>
        <w:rPr>
          <w:color w:val="7030A0"/>
          <w:sz w:val="20"/>
          <w:szCs w:val="20"/>
        </w:rPr>
        <w:t xml:space="preserve">ACDC 2026 </w:t>
      </w:r>
      <w:r w:rsidR="007E5CC1">
        <w:rPr>
          <w:rFonts w:hint="eastAsia"/>
          <w:color w:val="7030A0"/>
          <w:sz w:val="20"/>
          <w:szCs w:val="20"/>
        </w:rPr>
        <w:t xml:space="preserve">submission </w:t>
      </w:r>
      <w:r>
        <w:rPr>
          <w:color w:val="7030A0"/>
          <w:sz w:val="20"/>
          <w:szCs w:val="20"/>
        </w:rPr>
        <w:t>system</w:t>
      </w:r>
    </w:p>
    <w:p w14:paraId="5AD8F6E8" w14:textId="76DF1F8D" w:rsidR="009C6B6B" w:rsidRPr="00A37DA6" w:rsidRDefault="0088300C" w:rsidP="00A37DA6">
      <w:pPr>
        <w:pStyle w:val="a9"/>
        <w:widowControl/>
        <w:numPr>
          <w:ilvl w:val="0"/>
          <w:numId w:val="4"/>
        </w:numPr>
        <w:autoSpaceDE w:val="0"/>
        <w:autoSpaceDN w:val="0"/>
        <w:adjustRightInd w:val="0"/>
        <w:jc w:val="left"/>
        <w:rPr>
          <w:rFonts w:hint="eastAsia"/>
          <w:color w:val="7030A0"/>
          <w:sz w:val="20"/>
          <w:szCs w:val="20"/>
          <w:lang w:val="en-GB"/>
        </w:rPr>
      </w:pPr>
      <w:r>
        <w:rPr>
          <w:rFonts w:hint="eastAsia"/>
          <w:color w:val="7030A0"/>
          <w:sz w:val="20"/>
          <w:szCs w:val="20"/>
          <w:lang w:val="en-GB"/>
        </w:rPr>
        <w:t>Session chairs call for paper to his/her session, invited authors submit via th</w:t>
      </w:r>
      <w:r>
        <w:rPr>
          <w:color w:val="7030A0"/>
          <w:sz w:val="20"/>
          <w:szCs w:val="20"/>
        </w:rPr>
        <w:t xml:space="preserve">e </w:t>
      </w:r>
      <w:hyperlink r:id="rId9" w:history="1">
        <w:r w:rsidR="009C6B6B" w:rsidRPr="007E5CC1">
          <w:rPr>
            <w:rStyle w:val="a4"/>
            <w:b/>
            <w:bCs/>
            <w:sz w:val="20"/>
            <w:szCs w:val="20"/>
          </w:rPr>
          <w:t>ACDC 2026</w:t>
        </w:r>
      </w:hyperlink>
      <w:r>
        <w:rPr>
          <w:color w:val="7030A0"/>
          <w:sz w:val="20"/>
          <w:szCs w:val="20"/>
        </w:rPr>
        <w:t xml:space="preserve"> website </w:t>
      </w:r>
      <w:r>
        <w:rPr>
          <w:rFonts w:hint="eastAsia"/>
          <w:color w:val="7030A0"/>
          <w:sz w:val="20"/>
          <w:szCs w:val="20"/>
          <w:lang w:val="en-GB"/>
        </w:rPr>
        <w:t>and go through the peer review process</w:t>
      </w:r>
    </w:p>
    <w:p w14:paraId="1841E904" w14:textId="77777777" w:rsidR="009C6B6B" w:rsidRDefault="009C6B6B" w:rsidP="009C6B6B">
      <w:pPr>
        <w:pStyle w:val="a9"/>
        <w:widowControl/>
        <w:autoSpaceDE w:val="0"/>
        <w:autoSpaceDN w:val="0"/>
        <w:adjustRightInd w:val="0"/>
        <w:jc w:val="left"/>
        <w:rPr>
          <w:rFonts w:hint="eastAsia"/>
          <w:color w:val="7030A0"/>
          <w:sz w:val="20"/>
          <w:szCs w:val="20"/>
          <w:lang w:val="en-GB"/>
        </w:rPr>
      </w:pPr>
    </w:p>
    <w:p w14:paraId="4CDEE140" w14:textId="77777777" w:rsidR="003320C6" w:rsidRDefault="0088300C">
      <w:pPr>
        <w:jc w:val="center"/>
        <w:rPr>
          <w:rFonts w:hint="eastAsia"/>
          <w:b/>
          <w:bCs/>
          <w:i/>
          <w:iCs/>
          <w:color w:val="7030A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1D742A1F" wp14:editId="0C80A0E3">
            <wp:extent cx="5169537" cy="1153342"/>
            <wp:effectExtent l="0" t="0" r="0" b="8890"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5169537" cy="1153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EB3EF" w14:textId="77777777" w:rsidR="00A37DA6" w:rsidRDefault="00A37DA6" w:rsidP="00A37DA6">
      <w:pPr>
        <w:rPr>
          <w:rFonts w:hint="eastAsia"/>
          <w:b/>
          <w:bCs/>
          <w:i/>
          <w:iCs/>
          <w:color w:val="7030A0"/>
          <w:sz w:val="20"/>
          <w:szCs w:val="20"/>
          <w:u w:val="single"/>
        </w:rPr>
      </w:pPr>
    </w:p>
    <w:sectPr w:rsidR="00A37D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30794" w14:textId="77777777" w:rsidR="004042B2" w:rsidRDefault="004042B2" w:rsidP="009C6B6B">
      <w:pPr>
        <w:rPr>
          <w:rFonts w:hint="eastAsia"/>
        </w:rPr>
      </w:pPr>
      <w:r>
        <w:separator/>
      </w:r>
    </w:p>
  </w:endnote>
  <w:endnote w:type="continuationSeparator" w:id="0">
    <w:p w14:paraId="5B13F4FA" w14:textId="77777777" w:rsidR="004042B2" w:rsidRDefault="004042B2" w:rsidP="009C6B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裔稈鈑">
    <w:altName w:val="等线"/>
    <w:charset w:val="86"/>
    <w:family w:val="swiss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F38A" w14:textId="77777777" w:rsidR="004042B2" w:rsidRDefault="004042B2" w:rsidP="009C6B6B">
      <w:pPr>
        <w:rPr>
          <w:rFonts w:hint="eastAsia"/>
        </w:rPr>
      </w:pPr>
      <w:r>
        <w:separator/>
      </w:r>
    </w:p>
  </w:footnote>
  <w:footnote w:type="continuationSeparator" w:id="0">
    <w:p w14:paraId="01ADF645" w14:textId="77777777" w:rsidR="004042B2" w:rsidRDefault="004042B2" w:rsidP="009C6B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15CB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227842" w:tentative="1">
      <w:start w:val="1"/>
      <w:numFmt w:val="lowerLetter"/>
      <w:lvlText w:val="%2."/>
      <w:lvlJc w:val="left"/>
      <w:pPr>
        <w:ind w:left="1440" w:hanging="360"/>
      </w:pPr>
    </w:lvl>
    <w:lvl w:ilvl="2" w:tplc="189C8822" w:tentative="1">
      <w:start w:val="1"/>
      <w:numFmt w:val="lowerRoman"/>
      <w:lvlText w:val="%3."/>
      <w:lvlJc w:val="right"/>
      <w:pPr>
        <w:ind w:left="2160" w:hanging="180"/>
      </w:pPr>
    </w:lvl>
    <w:lvl w:ilvl="3" w:tplc="285E243C" w:tentative="1">
      <w:start w:val="1"/>
      <w:numFmt w:val="decimal"/>
      <w:lvlText w:val="%4."/>
      <w:lvlJc w:val="left"/>
      <w:pPr>
        <w:ind w:left="2880" w:hanging="360"/>
      </w:pPr>
    </w:lvl>
    <w:lvl w:ilvl="4" w:tplc="90D6F65A" w:tentative="1">
      <w:start w:val="1"/>
      <w:numFmt w:val="lowerLetter"/>
      <w:lvlText w:val="%5."/>
      <w:lvlJc w:val="left"/>
      <w:pPr>
        <w:ind w:left="3600" w:hanging="360"/>
      </w:pPr>
    </w:lvl>
    <w:lvl w:ilvl="5" w:tplc="6E5AED4A" w:tentative="1">
      <w:start w:val="1"/>
      <w:numFmt w:val="lowerRoman"/>
      <w:lvlText w:val="%6."/>
      <w:lvlJc w:val="right"/>
      <w:pPr>
        <w:ind w:left="4320" w:hanging="180"/>
      </w:pPr>
    </w:lvl>
    <w:lvl w:ilvl="6" w:tplc="E4CC0C26" w:tentative="1">
      <w:start w:val="1"/>
      <w:numFmt w:val="decimal"/>
      <w:lvlText w:val="%7."/>
      <w:lvlJc w:val="left"/>
      <w:pPr>
        <w:ind w:left="5040" w:hanging="360"/>
      </w:pPr>
    </w:lvl>
    <w:lvl w:ilvl="7" w:tplc="86364D16" w:tentative="1">
      <w:start w:val="1"/>
      <w:numFmt w:val="lowerLetter"/>
      <w:lvlText w:val="%8."/>
      <w:lvlJc w:val="left"/>
      <w:pPr>
        <w:ind w:left="5760" w:hanging="360"/>
      </w:pPr>
    </w:lvl>
    <w:lvl w:ilvl="8" w:tplc="B568E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3DE5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704F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D16FC"/>
    <w:multiLevelType w:val="hybridMultilevel"/>
    <w:tmpl w:val="412A38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2450">
    <w:abstractNumId w:val="3"/>
  </w:num>
  <w:num w:numId="2" w16cid:durableId="1659769283">
    <w:abstractNumId w:val="1"/>
  </w:num>
  <w:num w:numId="3" w16cid:durableId="1579513174">
    <w:abstractNumId w:val="2"/>
  </w:num>
  <w:num w:numId="4" w16cid:durableId="160788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C6"/>
    <w:rsid w:val="002547AC"/>
    <w:rsid w:val="003320C6"/>
    <w:rsid w:val="004042B2"/>
    <w:rsid w:val="007E5CC1"/>
    <w:rsid w:val="00824CF2"/>
    <w:rsid w:val="0088300C"/>
    <w:rsid w:val="009C6B6B"/>
    <w:rsid w:val="00A025E9"/>
    <w:rsid w:val="00A37DA6"/>
    <w:rsid w:val="00BD25ED"/>
    <w:rsid w:val="00DD34D9"/>
    <w:rsid w:val="00E7639A"/>
    <w:rsid w:val="00F1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9AA42"/>
  <w15:docId w15:val="{9783A357-EDD5-438F-9C40-E1EC63D9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rPr>
      <w:color w:val="0563C1"/>
      <w:u w:val="single"/>
    </w:rPr>
  </w:style>
  <w:style w:type="character" w:customStyle="1" w:styleId="UnresolvedMention1">
    <w:name w:val="Unresolved Mention1"/>
    <w:basedOn w:val="a0"/>
    <w:uiPriority w:val="9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7E5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iu@theie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vents.theiet.org.cn/meeting/index_en.asp?id=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393</Words>
  <Characters>2058</Characters>
  <Application>Microsoft Office Word</Application>
  <DocSecurity>0</DocSecurity>
  <Lines>73</Lines>
  <Paragraphs>38</Paragraphs>
  <ScaleCrop>false</ScaleCrop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Wang</dc:creator>
  <cp:lastModifiedBy>Susan Liu</cp:lastModifiedBy>
  <cp:revision>10</cp:revision>
  <dcterms:created xsi:type="dcterms:W3CDTF">2024-11-25T06:18:00Z</dcterms:created>
  <dcterms:modified xsi:type="dcterms:W3CDTF">2026-01-28T01:36:00Z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70ac80daac8e40c796384847dbf3607a</vt:lpwstr>
  </property>
</Properties>
</file>